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1A0" w:rsidRPr="003361A0" w:rsidRDefault="003361A0" w:rsidP="003361A0">
      <w:pPr>
        <w:shd w:val="clear" w:color="auto" w:fill="FFFFFF"/>
        <w:spacing w:after="0" w:line="216"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b/>
          <w:bCs/>
          <w:color w:val="000000"/>
          <w:sz w:val="38"/>
          <w:szCs w:val="38"/>
          <w:lang w:eastAsia="ru-RU"/>
        </w:rPr>
        <w:t>Организация системы закаливания в ДОУ.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Организм человека непрерывно подвергается разнообразному воздействию внешней среды (солнечная радиация, химический состав атмосферного воздуха и его физические свойства, вода и др.). Из всех факторов внешней среды наиболее длительное и непрерывное воздействие на организм оказывают воздушная среда, солнечная радиация и вода.</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Чем младше ребенок, тем хуже проходят в его организме процессы терморегуляции, тем быстрее при неблагоприятных условиях среды он может переохладиться или перегреться. Это объясняется тем, что у детей поверхность кожи относительно массы тела (на 1 кг) больше, ее роговой слой тоньше, а просвет кожных капилляров шире, чем у взрослых. В связи с малой приспособленностью детей младшего возраста передача раздражений к центрам и ответная реакция у них протекают замедленно и не в полную силу. Их организм часто не успевает быстро отреагировать и защитить себя от холода или жары. Поэтому детей младшего возраста приходится искусственно ограждать как от воздействия холода, так и от перегревания, чтобы предупредить возникновение у них различных заболеваний.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b/>
          <w:bCs/>
          <w:color w:val="000000"/>
          <w:sz w:val="27"/>
          <w:szCs w:val="27"/>
          <w:lang w:eastAsia="ru-RU"/>
        </w:rPr>
        <w:t>Закаливание</w:t>
      </w:r>
      <w:r w:rsidRPr="003361A0">
        <w:rPr>
          <w:rFonts w:ascii="Times New Roman" w:eastAsia="Times New Roman" w:hAnsi="Times New Roman" w:cs="Times New Roman"/>
          <w:color w:val="000000"/>
          <w:sz w:val="27"/>
          <w:szCs w:val="27"/>
          <w:u w:val="single"/>
          <w:lang w:eastAsia="ru-RU"/>
        </w:rPr>
        <w:t> </w:t>
      </w:r>
      <w:r w:rsidRPr="003361A0">
        <w:rPr>
          <w:rFonts w:ascii="Times New Roman" w:eastAsia="Times New Roman" w:hAnsi="Times New Roman" w:cs="Times New Roman"/>
          <w:color w:val="000000"/>
          <w:sz w:val="27"/>
          <w:szCs w:val="27"/>
          <w:lang w:eastAsia="ru-RU"/>
        </w:rPr>
        <w:t>— это комплексная система оздоровительных воздействий, направленных на достижение устойчивости, невосприимчивости организма к вредным для здоровья метеорологическим и другим факторам. Под закаливанием понимают повышение сопротивляемости организма главным образом низким температурам, поскольку в возникновении ряда заболеваний важную роль играет охлаждение организма (болезни верхних дыхательных путей, воспаление легких, нефриты, ревматизм и т.п.).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Закаливание в дошкольном возрасте следует рассматривать как важнейшую составную часть физического воспитания детей. Лучшими средствами закаливания являются естественные силы природы: воздух, солнце и вода.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b/>
          <w:bCs/>
          <w:color w:val="000000"/>
          <w:sz w:val="27"/>
          <w:szCs w:val="27"/>
          <w:lang w:eastAsia="ru-RU"/>
        </w:rPr>
        <w:t>Цель</w:t>
      </w:r>
      <w:r w:rsidRPr="003361A0">
        <w:rPr>
          <w:rFonts w:ascii="Times New Roman" w:eastAsia="Times New Roman" w:hAnsi="Times New Roman" w:cs="Times New Roman"/>
          <w:color w:val="000000"/>
          <w:sz w:val="27"/>
          <w:szCs w:val="27"/>
          <w:lang w:eastAsia="ru-RU"/>
        </w:rPr>
        <w:t> </w:t>
      </w:r>
      <w:r w:rsidRPr="003361A0">
        <w:rPr>
          <w:rFonts w:ascii="Times New Roman" w:eastAsia="Times New Roman" w:hAnsi="Times New Roman" w:cs="Times New Roman"/>
          <w:b/>
          <w:bCs/>
          <w:color w:val="000000"/>
          <w:sz w:val="27"/>
          <w:szCs w:val="27"/>
          <w:lang w:eastAsia="ru-RU"/>
        </w:rPr>
        <w:t>закаливания </w:t>
      </w:r>
      <w:r w:rsidRPr="003361A0">
        <w:rPr>
          <w:rFonts w:ascii="Times New Roman" w:eastAsia="Times New Roman" w:hAnsi="Times New Roman" w:cs="Times New Roman"/>
          <w:color w:val="000000"/>
          <w:sz w:val="27"/>
          <w:szCs w:val="27"/>
          <w:lang w:eastAsia="ru-RU"/>
        </w:rPr>
        <w:t>— выработать способность организма быстро изменять работу органов и систем в связи с постоянно меняющейся внешней средой. Способность организма приспосабливаться к определенным условиям внешней среды вырабатывается многократным повторением воздействия того или иного фактора (холод, тепло и т.п.) и постепенного повышения его дозировки.</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Положительные результаты от закаливающих процедур можно ожидать только при соблюдении ряда </w:t>
      </w:r>
      <w:r w:rsidRPr="003361A0">
        <w:rPr>
          <w:rFonts w:ascii="Times New Roman" w:eastAsia="Times New Roman" w:hAnsi="Times New Roman" w:cs="Times New Roman"/>
          <w:b/>
          <w:bCs/>
          <w:color w:val="000000"/>
          <w:sz w:val="27"/>
          <w:szCs w:val="27"/>
          <w:lang w:eastAsia="ru-RU"/>
        </w:rPr>
        <w:t>принципов</w:t>
      </w:r>
      <w:r w:rsidRPr="003361A0">
        <w:rPr>
          <w:rFonts w:ascii="Times New Roman" w:eastAsia="Times New Roman" w:hAnsi="Times New Roman" w:cs="Times New Roman"/>
          <w:color w:val="000000"/>
          <w:sz w:val="27"/>
          <w:szCs w:val="27"/>
          <w:lang w:eastAsia="ru-RU"/>
        </w:rPr>
        <w:t>.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b/>
          <w:bCs/>
          <w:i/>
          <w:iCs/>
          <w:color w:val="000000"/>
          <w:sz w:val="27"/>
          <w:szCs w:val="27"/>
          <w:lang w:eastAsia="ru-RU"/>
        </w:rPr>
        <w:t>ОСНОВНЫЕ ПРИНЦИПЫ ЗАКАЛИВАНИЯ</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1. </w:t>
      </w:r>
      <w:r w:rsidRPr="003361A0">
        <w:rPr>
          <w:rFonts w:ascii="Times New Roman" w:eastAsia="Times New Roman" w:hAnsi="Times New Roman" w:cs="Times New Roman"/>
          <w:b/>
          <w:bCs/>
          <w:color w:val="000000"/>
          <w:sz w:val="27"/>
          <w:szCs w:val="27"/>
          <w:lang w:eastAsia="ru-RU"/>
        </w:rPr>
        <w:t> Постепенность увеличения дозировки раздражителя.</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Постепенность заключается, прежде всего в том, что первые закаливающие процедуры должны как по своей силе, так и по длительности вызывать минимальные изменения в организме, и лишь по мере привыкания к данному раздражителю их можно осторожно усиливать. Закаливание лучше начинать в летнее время года, когда температура воздуха выше, чем в другие сезоны, и колебания ее не бывают резкими.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2. </w:t>
      </w:r>
      <w:r w:rsidRPr="003361A0">
        <w:rPr>
          <w:rFonts w:ascii="Times New Roman" w:eastAsia="Times New Roman" w:hAnsi="Times New Roman" w:cs="Times New Roman"/>
          <w:b/>
          <w:bCs/>
          <w:color w:val="000000"/>
          <w:sz w:val="27"/>
          <w:szCs w:val="27"/>
          <w:lang w:eastAsia="ru-RU"/>
        </w:rPr>
        <w:t>Последовательность применения закаливающих процедур.</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 xml:space="preserve">К водным процедурам и солнечным ваннам можно переходить после того, как ребенок привык к воздушным ваннам, вызывающим меньшие изменения в организме; к обливанию не допускают детей прежде, чем они не привыкли к </w:t>
      </w:r>
      <w:r w:rsidRPr="003361A0">
        <w:rPr>
          <w:rFonts w:ascii="Times New Roman" w:eastAsia="Times New Roman" w:hAnsi="Times New Roman" w:cs="Times New Roman"/>
          <w:color w:val="000000"/>
          <w:sz w:val="27"/>
          <w:szCs w:val="27"/>
          <w:lang w:eastAsia="ru-RU"/>
        </w:rPr>
        <w:lastRenderedPageBreak/>
        <w:t>обтиранию, а к купанию в открытых водоемах — раньше, чем с ними не проведены обливания.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3. </w:t>
      </w:r>
      <w:r w:rsidRPr="003361A0">
        <w:rPr>
          <w:rFonts w:ascii="Times New Roman" w:eastAsia="Times New Roman" w:hAnsi="Times New Roman" w:cs="Times New Roman"/>
          <w:b/>
          <w:bCs/>
          <w:color w:val="000000"/>
          <w:sz w:val="27"/>
          <w:szCs w:val="27"/>
          <w:lang w:eastAsia="ru-RU"/>
        </w:rPr>
        <w:t> Систематичность.</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Нельзя прерывать закаливающие процедуры без серьезных к тому оснований, так как при этом исчезают те приспособительные изменения, или «механизмы», которые были уже выработаны в процессе закаливания, и тем самым чувствительность организма к внешнему раздражителю снова повышается.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4. </w:t>
      </w:r>
      <w:r w:rsidRPr="003361A0">
        <w:rPr>
          <w:rFonts w:ascii="Times New Roman" w:eastAsia="Times New Roman" w:hAnsi="Times New Roman" w:cs="Times New Roman"/>
          <w:b/>
          <w:bCs/>
          <w:color w:val="000000"/>
          <w:sz w:val="27"/>
          <w:szCs w:val="27"/>
          <w:lang w:eastAsia="ru-RU"/>
        </w:rPr>
        <w:t>Комплексность.</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Специальные закаливающие процедуры не дают нужных результатов, если они в повседневной жизни ребенка не сочетаются с мероприятиями, направленными на укрепление его организма (прогулки на свежем воздухе, утренняя гимнастика, регулярное проветривание помещений и т.д.), и если они не проводятся комплексно. Так, воздушные ванны желательно сочетать с подвижными играми, физическими упражнениями и физической работой.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5. </w:t>
      </w:r>
      <w:r w:rsidRPr="003361A0">
        <w:rPr>
          <w:rFonts w:ascii="Times New Roman" w:eastAsia="Times New Roman" w:hAnsi="Times New Roman" w:cs="Times New Roman"/>
          <w:b/>
          <w:bCs/>
          <w:color w:val="000000"/>
          <w:sz w:val="27"/>
          <w:szCs w:val="27"/>
          <w:lang w:eastAsia="ru-RU"/>
        </w:rPr>
        <w:t>Учет индивидуальных особенностей ребенка.</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Прежде чем начать закаливание, необходимо тщательно изучить физическое и психическое развитие каждого ребенка. На основании данных медицинского обследования, педагогических наблюдений, сведений, полученных от родителей, воспитатель составляет характеристику ребенка. При проведении закаливающих мероприятий в детских учреждениях всех детей по состоянию их здоровья делят на 3 группы: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1) здоровые, ранее закаливаемые;</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2) здоровые, впервые приступающие к закаливающим мероприятиям, и дети, имеющие функциональные отклонения в состоянии здоровья;</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3) с хроническими заболеваниями и вернувшиеся в дошкольное учреждение после длительных заболеваний.</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По мере закаливания, но не раньше чем через 2 месяца, воспитанников переводят из одной группы в другую. Основанием для перевода должны быть следующие показатели: отсутствие в этот период острых заболеваний, положительная эмоциональная реакция ребенка на процедуру, резкое учащение сердцебиения, появление «гусиной кожи»).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Представленные показатели соответствуют (отвечают) функциональным возможностям детей 2-й группы. Для детей 1-й группы конечная температура воздуха и воды при закаливании может быть на 2—4°С ниже, для детей 3-й группы (на основании рекомендаций врача дошкольного учреждения) — на 2°С выше. Температуру действующего фактора следует снижать постепенно (через 3—4 дня при местном воздействии и через 5 — 6 дней при общем) или сокращать время его воздействия.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6. </w:t>
      </w:r>
      <w:r w:rsidRPr="003361A0">
        <w:rPr>
          <w:rFonts w:ascii="Times New Roman" w:eastAsia="Times New Roman" w:hAnsi="Times New Roman" w:cs="Times New Roman"/>
          <w:b/>
          <w:bCs/>
          <w:color w:val="000000"/>
          <w:sz w:val="27"/>
          <w:szCs w:val="27"/>
          <w:lang w:eastAsia="ru-RU"/>
        </w:rPr>
        <w:t>Активное и положительное отношение детей к закаливающим процедурам.</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Результаты закаливания во многом зависят от того, как относятся к нему дети. Страх перед процедурами и тем более насильственное их проведение не будут способствовать положительному воздействию на организм. Важно продумать и организовать проведение процедур так, чтобы они вызывали у детей положительные эмоции.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lastRenderedPageBreak/>
        <w:t>Воспитателю следует на каждого ребенка завести специальную карту, в которой ежедневно отмечать дату, температуру воздуха, воды, продолжительность процедуры, а также реакцию на нее ребенка. Хороший сон, нормальный аппетит, бодрое настроение детей, а в дальнейшем улучшение их физического развития и здоровья будут свидетельствовать о положительном действии закаливающих процедур. </w:t>
      </w:r>
    </w:p>
    <w:p w:rsidR="003361A0" w:rsidRPr="003361A0" w:rsidRDefault="003361A0" w:rsidP="003361A0">
      <w:pPr>
        <w:shd w:val="clear" w:color="auto" w:fill="FFFFFF"/>
        <w:spacing w:after="0" w:line="294" w:lineRule="atLeast"/>
        <w:jc w:val="center"/>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b/>
          <w:bCs/>
          <w:color w:val="000000"/>
          <w:sz w:val="27"/>
          <w:szCs w:val="27"/>
          <w:lang w:eastAsia="ru-RU"/>
        </w:rPr>
        <w:t>Виды закаливания, применяемые в дошкольных учреждениях</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b/>
          <w:bCs/>
          <w:i/>
          <w:iCs/>
          <w:color w:val="000000"/>
          <w:sz w:val="27"/>
          <w:szCs w:val="27"/>
          <w:lang w:eastAsia="ru-RU"/>
        </w:rPr>
        <w:t>Закаливание воздухом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Температура воздуха в группах должна быть:</w:t>
      </w:r>
    </w:p>
    <w:p w:rsidR="003361A0" w:rsidRPr="003361A0" w:rsidRDefault="003361A0" w:rsidP="003361A0">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proofErr w:type="gramStart"/>
      <w:r w:rsidRPr="003361A0">
        <w:rPr>
          <w:rFonts w:ascii="Times New Roman" w:eastAsia="Times New Roman" w:hAnsi="Times New Roman" w:cs="Times New Roman"/>
          <w:color w:val="000000"/>
          <w:sz w:val="27"/>
          <w:szCs w:val="27"/>
          <w:lang w:eastAsia="ru-RU"/>
        </w:rPr>
        <w:t>до</w:t>
      </w:r>
      <w:proofErr w:type="gramEnd"/>
      <w:r w:rsidRPr="003361A0">
        <w:rPr>
          <w:rFonts w:ascii="Times New Roman" w:eastAsia="Times New Roman" w:hAnsi="Times New Roman" w:cs="Times New Roman"/>
          <w:color w:val="000000"/>
          <w:sz w:val="27"/>
          <w:szCs w:val="27"/>
          <w:lang w:eastAsia="ru-RU"/>
        </w:rPr>
        <w:t xml:space="preserve"> 3-х лет – 22˚С;</w:t>
      </w:r>
    </w:p>
    <w:p w:rsidR="003361A0" w:rsidRPr="003361A0" w:rsidRDefault="003361A0" w:rsidP="003361A0">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3 – 4 года – 21˚С;</w:t>
      </w:r>
    </w:p>
    <w:p w:rsidR="003361A0" w:rsidRPr="003361A0" w:rsidRDefault="003361A0" w:rsidP="003361A0">
      <w:pPr>
        <w:numPr>
          <w:ilvl w:val="0"/>
          <w:numId w:val="1"/>
        </w:numPr>
        <w:shd w:val="clear" w:color="auto" w:fill="FFFFFF"/>
        <w:spacing w:after="0" w:line="294" w:lineRule="atLeast"/>
        <w:ind w:left="0"/>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5 – 7 лет – 20-18˚С.</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Воздух — наиболее доступное средство закаливания в любое время года. В атмосфере движение воздуха совершается интенсивнее, чем в помещении, поэтому кожные покровы человека, находящегося вне помещения, подвергаются более сильным его влияниям, что вызывает непрерывную защитную работу сосудодвигательных механизмов (сужение или расширение кожных капилляров). Систематическое пребывание ребенка на воздухе помогает организму выработать способность быстро адаптироваться к новым температурным условиям.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Закаливание воздухом начинается с хорошей вентиляции помещения, в котором находятся дети. Оздоровительный эффект его тем больше, чем большая поверхность кожи подвергается влиянию воздуха, поэтому необходимо постепенно приучать детей ходить в облегченной одежде (в зимнее время в помещении, а в теплую погоду вне его). При нормальной температуре воздуха дети должны находиться в двухслойной одежде и гольфах.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Во время воздушной ванны на тело ребенка действуют температура, влажность и скорость движения воздуха, а в весенне-летний период — еще и отраженные, рассеянные солнечные лучи. С детьми первого года жизни воздушные ванны можно проводить спустя 30—40 мин после приема пищи, а старше года — через 1 —1,5 ч.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Воздушные ванны хорошо сочетать с массажем, пассивной и активной гимнастикой (дети первого года жизни), подвижными играми, работой в саду и на огороде (старшие дошкольники). Во время движений и трудовой деятельности в организме ребенка образуется тепло, которое предохраняет от переохлаждения и простудных заболеваний.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Младших детей (первый год жизни) во время воздушной ванны на несколько минут оставляют в одних распашонках, а затем и полностью раздевают. Дети старше 1 года вначале принимают воздушные ванны в майках, трусах и легкой обуви, по мере закаливания — в трусах и, если позволяют условия, босыми.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Хождение босиком — хорошее средство для закаливания, укрепления и формирования свода стопы. В летнее время детей надо приучать ходить босиком по хорошо очищенному грунту (трава, гравий, песок). Начинать ходить босиком следует в жаркие, солнечные дни, постепенно увеличивая время с 2 — 3 мин до 10 — 12 мин и более. Минимальная температура воздуха, при которой детям разрешается ходить босиком, 20 — 22 °С.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lastRenderedPageBreak/>
        <w:t>Затем детей приучают ходить босиком и в помещении. Перед дневным сном им разрешают дойти до своей кровати по ковровой дорожке босиком. С детьми 5 — 7 лет рекомендуется проводить утреннюю гимнастику и физкультурные занятия сначала в носках, а потом и босиком. Полы в зале должны быть паркетными или покрыты пластиком, ковром. При температурах выше или ниже указанных наступает соответственно перегревание или переохлаждение, что может стать причиной заболевания.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Оздоровляющее действие воздуха необходимо также использовать при организации дневного сна и прогулок.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Воздушные ванны начинают проводить с детьми двухмесячного возраста. В теплую погоду их сон организуют в местах, защищенных от ветра и прямых солнечных лучей: на открытых верандах, террасах, специально оборудованных площадках под навесом или в тени деревьев, на берегу реки или моря, в лесу, в ненастные дни и зимой — на верандах или в комнатах при открытых фрамугах и форточках.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b/>
          <w:bCs/>
          <w:i/>
          <w:iCs/>
          <w:color w:val="000000"/>
          <w:sz w:val="27"/>
          <w:szCs w:val="27"/>
          <w:lang w:eastAsia="ru-RU"/>
        </w:rPr>
        <w:t>Закаливание солнцем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Под воздействием солнечных лучей химические и биологические процессы в клетках и тканях ускоряются, общий обмен веществ повышается, слой эпидермиса утолщается, особенно за счет увеличения количества пигментных клеток, которые при этом начинают усиленно вырабатывать красящее вещество меланин. В подкожном жировом слое под влиянием ультрафиолетовых лучей из провитамина D вырабатывается активный витамин D. Изменяется общее состояние организма, улучшаются настроение, сон, аппетит, повышаются работоспособность и сопротивляемость к различного рода заболеваниям.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Солнечные лучи оказывают благоприятное влияние на организм только при правильном их использовании, в противном случае они могут причинить вред, вызвать тяжелые ожоги, заболевание глаз, обострение некоторых болезней (туберкулез легких, токсический диффузный зоб, желудочно-кишечные расстройства). Даже при кратковременном действии солнца на коже детей, не привыкших к нему, может появиться покраснение (эритема) или ожог I степени, при более длительном его воздействии могут образоваться пузыри (ожог II степени) и даже омертвение кожи (ожог III степени). Солнечные ожоги кожи даже I степени, особенно если они обширны, сопровождаются общей болезненной реакцией: может повыситься температура тела, появиться озноб, вялость, головная боль, тошнота. Поэтому солнечные ванны надо проводить осторожно, с учетом возраста и состояния здоровья детей.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Есть ряд противопоказаний применению солнечной радиации в целях закаливания. Облучение прямыми солнечными лучами не рекомендуется всем детям первого года жизни и детям более старшего возраста с резким отставанием в физическом развитии, страдающим малокровием, с повышенной нервной возбудимостью, в острый период заболевания. В этих случаях используется облучение рассеянным светом и отраженными солнечными лучами.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 xml:space="preserve">В дошкольных учреждениях закаливание солнцем осуществляется во время прогулки, особенно в весенне-летнее время, при обычной разнообразной деятельности детей. Начинают со световоздушных ванн в тени деревьев, затем </w:t>
      </w:r>
      <w:r w:rsidRPr="003361A0">
        <w:rPr>
          <w:rFonts w:ascii="Times New Roman" w:eastAsia="Times New Roman" w:hAnsi="Times New Roman" w:cs="Times New Roman"/>
          <w:color w:val="000000"/>
          <w:sz w:val="27"/>
          <w:szCs w:val="27"/>
          <w:lang w:eastAsia="ru-RU"/>
        </w:rPr>
        <w:lastRenderedPageBreak/>
        <w:t>переходят к местным солнечным ваннам, для чего детям оголяют руки и ноги (на голове при этом должна быть светлая шапочка). Для проведения солнечных ванн игры детей организуют под прямыми лучами солнца на 5 — 6 минут, а затем ребят вновь уводят в тень. По мере появления загара солнечные ванны становятся общими, для этого воспитанников раздевают, оставляя их в трусах и майках, а затем в одних трусах. Непрерывное пребывание детей под прямыми солнечными лучами вначале составляет 5 мин, постепенно его доводят до 10 мин. В течение дня продолжительность солнечных ванн может быть 40—50 мин.</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В осеннее и зимнее время в средней полосе и особенно на Крайнем Севере, где мало солнечных дней, детей облучают ртутно-кварцевыми лампами. Облучать ультрафиолетовыми лучами рекомендуется всех детей 2 раза в год: в ноябре-декабре и в марте-апреле (15 — 20 процедур), обязательно без перерывов. При облучении необходимо обеспечить правильную дозировку ультрафиолетовых лучей, защитить глаза детей и персонала темными очками, а также строго наблюдать за реакцией каждого ребенка. Эти процедуры, которые проводит медицинский персонал, являются не только оздоровительным мероприятием, но и хорошей профилактической мерой против заболеваний детей рахитом, а также простудными и другими болезнями.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b/>
          <w:bCs/>
          <w:i/>
          <w:iCs/>
          <w:color w:val="000000"/>
          <w:sz w:val="27"/>
          <w:szCs w:val="27"/>
          <w:lang w:eastAsia="ru-RU"/>
        </w:rPr>
        <w:t>Вода как фактор оздоровления и закаливания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 xml:space="preserve">Водные процедуры могут быть местными (умывание, ножные ванны, обтирание или обливание до пояса) и общими (обтирание и обливание всего тела, купание в бассейнах, открытых водоемах). Используют воду такой температуры, которая не вызывает большого напряжения </w:t>
      </w:r>
      <w:proofErr w:type="spellStart"/>
      <w:r w:rsidRPr="003361A0">
        <w:rPr>
          <w:rFonts w:ascii="Times New Roman" w:eastAsia="Times New Roman" w:hAnsi="Times New Roman" w:cs="Times New Roman"/>
          <w:color w:val="000000"/>
          <w:sz w:val="27"/>
          <w:szCs w:val="27"/>
          <w:lang w:eastAsia="ru-RU"/>
        </w:rPr>
        <w:t>терморегуляционных</w:t>
      </w:r>
      <w:proofErr w:type="spellEnd"/>
      <w:r w:rsidRPr="003361A0">
        <w:rPr>
          <w:rFonts w:ascii="Times New Roman" w:eastAsia="Times New Roman" w:hAnsi="Times New Roman" w:cs="Times New Roman"/>
          <w:color w:val="000000"/>
          <w:sz w:val="27"/>
          <w:szCs w:val="27"/>
          <w:lang w:eastAsia="ru-RU"/>
        </w:rPr>
        <w:t xml:space="preserve"> механизмов ребенка (28 — 36 °С), и проводят тогда, когда тело его не переохлаждено и не перегрето.</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Водные процедуры имеют перед воздушными и солнечными ваннами то преимущество, что их можно легко дозировать. При обливании водой, купании в открытых водоемах на тело человека оказывает влияние не только температура, но и давление воды, а при приеме солевых, хвойных ванн, купании в море, лечебных источниках — еще и химический ее состав. Обтирание кожи после любой водной процедуры сухим полотенцем обеспечивает хороший массаж ее, способствует лучшему кровенаполнению, а следовательно, и питанию. Водные процедуры являются возбуждающим и тонизирующим средством, поэтому их следует проводить после утреннего или дневного сна.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Умывание, которое ежедневно проводят по утрам с гигиенической целью, при определенной организации может оказать на детей и закаливающее влияние. Для этого температуру воды при умывании постепенно (через каждые 2 — 3 дня) снижают на 1 градус и доводят ее для детей от 1 года до 2 лет с 28 до 20 °С, от 2 до 3 лет — до 16 "С, для детей 3 лет и старше — до 14 "С.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Times New Roman" w:eastAsia="Times New Roman" w:hAnsi="Times New Roman" w:cs="Times New Roman"/>
          <w:color w:val="000000"/>
          <w:sz w:val="27"/>
          <w:szCs w:val="27"/>
          <w:lang w:eastAsia="ru-RU"/>
        </w:rPr>
        <w:t>Детям до 2 лет обычно моют лицо и кисти рук, 2 — 3 лет, кроме этого, шею и руки до локтя, от 3 лет и старше при умывании можно обмывать и верхнюю часть груди.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t>   </w:t>
      </w:r>
      <w:r w:rsidRPr="003361A0">
        <w:rPr>
          <w:rFonts w:ascii="Times New Roman" w:eastAsia="Times New Roman" w:hAnsi="Times New Roman" w:cs="Times New Roman"/>
          <w:color w:val="000000"/>
          <w:sz w:val="27"/>
          <w:szCs w:val="27"/>
          <w:lang w:eastAsia="ru-RU"/>
        </w:rPr>
        <w:t xml:space="preserve">Ножные ванны являются хорошим средством закаливания. Как известно, переохлаждение ног нередко приводит к простудным заболеваниям, так как при сильном их охлаждении рефлекторно сужаются кровеносные сосуды </w:t>
      </w:r>
      <w:r w:rsidRPr="003361A0">
        <w:rPr>
          <w:rFonts w:ascii="Times New Roman" w:eastAsia="Times New Roman" w:hAnsi="Times New Roman" w:cs="Times New Roman"/>
          <w:color w:val="000000"/>
          <w:sz w:val="27"/>
          <w:szCs w:val="27"/>
          <w:lang w:eastAsia="ru-RU"/>
        </w:rPr>
        <w:lastRenderedPageBreak/>
        <w:t>носоглотки, вследствие чего питание слизистых оболочек носа и зева ухудшается, а жизнедеятельность микроорганизмов, всегда находящихся там, увеличивается. Ножные ванны способствуют закаливанию всего организма. Кроме того, ежедневные ножные ванны снижают потливость ног, являются профилактикой плоскостопия. </w:t>
      </w:r>
    </w:p>
    <w:p w:rsidR="003361A0" w:rsidRPr="003361A0" w:rsidRDefault="003361A0" w:rsidP="003361A0">
      <w:pPr>
        <w:shd w:val="clear" w:color="auto" w:fill="FFFFFF"/>
        <w:spacing w:after="0" w:line="294" w:lineRule="atLeast"/>
        <w:rPr>
          <w:rFonts w:ascii="Arial" w:eastAsia="Times New Roman" w:hAnsi="Arial" w:cs="Arial"/>
          <w:color w:val="000000"/>
          <w:sz w:val="21"/>
          <w:szCs w:val="21"/>
          <w:lang w:eastAsia="ru-RU"/>
        </w:rPr>
      </w:pPr>
      <w:r w:rsidRPr="003361A0">
        <w:rPr>
          <w:rFonts w:ascii="Arial" w:eastAsia="Times New Roman" w:hAnsi="Arial" w:cs="Arial"/>
          <w:color w:val="000000"/>
          <w:sz w:val="21"/>
          <w:szCs w:val="21"/>
          <w:lang w:eastAsia="ru-RU"/>
        </w:rPr>
        <w:br/>
      </w:r>
      <w:bookmarkStart w:id="0" w:name="_GoBack"/>
      <w:bookmarkEnd w:id="0"/>
    </w:p>
    <w:sectPr w:rsidR="003361A0" w:rsidRPr="003361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EA7EB7"/>
    <w:multiLevelType w:val="multilevel"/>
    <w:tmpl w:val="1B1C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512DE"/>
    <w:multiLevelType w:val="multilevel"/>
    <w:tmpl w:val="E818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6505E8"/>
    <w:multiLevelType w:val="multilevel"/>
    <w:tmpl w:val="ADE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9B607C"/>
    <w:multiLevelType w:val="multilevel"/>
    <w:tmpl w:val="6FBCF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0E54E5"/>
    <w:multiLevelType w:val="multilevel"/>
    <w:tmpl w:val="5D40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2D1E13"/>
    <w:multiLevelType w:val="multilevel"/>
    <w:tmpl w:val="F434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412096D"/>
    <w:multiLevelType w:val="multilevel"/>
    <w:tmpl w:val="7AE8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5F01E7"/>
    <w:multiLevelType w:val="multilevel"/>
    <w:tmpl w:val="2DC6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
  </w:num>
  <w:num w:numId="4">
    <w:abstractNumId w:val="0"/>
  </w:num>
  <w:num w:numId="5">
    <w:abstractNumId w:val="3"/>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1A0"/>
    <w:rsid w:val="003361A0"/>
    <w:rsid w:val="00B67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AA2424-61A8-4993-AC40-42E924C5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06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2219</Words>
  <Characters>12651</Characters>
  <Application>Microsoft Office Word</Application>
  <DocSecurity>0</DocSecurity>
  <Lines>105</Lines>
  <Paragraphs>29</Paragraphs>
  <ScaleCrop>false</ScaleCrop>
  <Company>SPecialiST RePack</Company>
  <LinksUpToDate>false</LinksUpToDate>
  <CharactersWithSpaces>14841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2019-10-25T06:23:00Z</dcterms:created>
  <dcterms:modified xsi:type="dcterms:W3CDTF">2019-10-25T06:24:00Z</dcterms:modified>
</cp:coreProperties>
</file>